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0" w:rsidRPr="0063267C" w:rsidRDefault="003A09F5" w:rsidP="00920B20">
      <w:pPr>
        <w:jc w:val="right"/>
        <w:rPr>
          <w:rFonts w:ascii="GroteskNr9SHOP-BolCon" w:hAnsi="GroteskNr9SHOP-BolCon"/>
          <w:sz w:val="44"/>
          <w:szCs w:val="44"/>
        </w:rPr>
      </w:pPr>
      <w:r w:rsidRPr="0063267C">
        <w:rPr>
          <w:rFonts w:ascii="GroteskNr9SHOP-BolCon" w:hAnsi="GroteskNr9SHOP-BolCon"/>
          <w:bCs/>
          <w:noProof/>
          <w:sz w:val="48"/>
          <w:szCs w:val="48"/>
        </w:rPr>
        <w:drawing>
          <wp:inline distT="0" distB="0" distL="0" distR="0" wp14:anchorId="3A6F22F3" wp14:editId="549C8A7C">
            <wp:extent cx="1681218" cy="12505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_BDA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928" cy="12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20" w:rsidRPr="0063267C" w:rsidRDefault="00920B20" w:rsidP="00920B20">
      <w:pPr>
        <w:rPr>
          <w:rFonts w:ascii="GroteskNr9SHOP-BolCon" w:hAnsi="GroteskNr9SHOP-BolCon"/>
          <w:sz w:val="44"/>
          <w:szCs w:val="44"/>
        </w:rPr>
      </w:pPr>
    </w:p>
    <w:p w:rsidR="00920B20" w:rsidRPr="0063267C" w:rsidRDefault="003A09F5" w:rsidP="00920B20">
      <w:pPr>
        <w:rPr>
          <w:rFonts w:ascii="GroteskNr9SHOP-BolCon" w:hAnsi="GroteskNr9SHOP-BolCon"/>
          <w:sz w:val="44"/>
          <w:szCs w:val="44"/>
        </w:rPr>
      </w:pPr>
      <w:r w:rsidRPr="0063267C">
        <w:rPr>
          <w:rFonts w:ascii="GroteskNr9SHOP-BolCon" w:hAnsi="GroteskNr9SHOP-BolCon"/>
          <w:sz w:val="44"/>
          <w:szCs w:val="44"/>
        </w:rPr>
        <w:t>BEST</w:t>
      </w:r>
      <w:r w:rsidR="00920B20" w:rsidRPr="0063267C">
        <w:rPr>
          <w:rFonts w:ascii="GroteskNr9SHOP-BolCon" w:hAnsi="GroteskNr9SHOP-BolCon"/>
          <w:sz w:val="44"/>
          <w:szCs w:val="44"/>
        </w:rPr>
        <w:t xml:space="preserve"> </w:t>
      </w:r>
      <w:r w:rsidR="00602451" w:rsidRPr="0063267C">
        <w:rPr>
          <w:rFonts w:ascii="GroteskNr9SHOP-BolCon" w:hAnsi="GroteskNr9SHOP-BolCon"/>
          <w:sz w:val="44"/>
          <w:szCs w:val="44"/>
        </w:rPr>
        <w:t xml:space="preserve">BOOK </w:t>
      </w:r>
      <w:r w:rsidRPr="0063267C">
        <w:rPr>
          <w:rFonts w:ascii="GroteskNr9SHOP-BolCon" w:hAnsi="GroteskNr9SHOP-BolCon"/>
          <w:sz w:val="44"/>
          <w:szCs w:val="44"/>
        </w:rPr>
        <w:t>AT PANZ BOOK DESIGN AWARDS</w:t>
      </w:r>
      <w:r w:rsidR="00920B20" w:rsidRPr="0063267C">
        <w:rPr>
          <w:rFonts w:ascii="GroteskNr9SHOP-BolCon" w:hAnsi="GroteskNr9SHOP-BolCon"/>
          <w:sz w:val="44"/>
          <w:szCs w:val="44"/>
        </w:rPr>
        <w:t xml:space="preserve"> </w:t>
      </w:r>
      <w:r w:rsidR="00327D39">
        <w:rPr>
          <w:rFonts w:ascii="GroteskNr9SHOP-BolCon" w:hAnsi="GroteskNr9SHOP-BolCon"/>
          <w:sz w:val="44"/>
          <w:szCs w:val="44"/>
        </w:rPr>
        <w:t>A “DESIRABLE CONTEMPORARY CLASSIC”</w:t>
      </w:r>
    </w:p>
    <w:p w:rsidR="00920B20" w:rsidRPr="0063267C" w:rsidRDefault="00920B20" w:rsidP="00920B20">
      <w:pPr>
        <w:rPr>
          <w:rFonts w:ascii="GroteskNr9SHOP-BolCon" w:hAnsi="GroteskNr9SHOP-BolCon"/>
          <w:sz w:val="44"/>
          <w:szCs w:val="44"/>
          <w:highlight w:val="yellow"/>
        </w:rPr>
      </w:pPr>
    </w:p>
    <w:p w:rsidR="00573E3C" w:rsidRPr="0063267C" w:rsidRDefault="003A09F5" w:rsidP="00920B20">
      <w:pPr>
        <w:rPr>
          <w:rFonts w:asciiTheme="minorHAnsi" w:hAnsiTheme="minorHAnsi"/>
          <w:b/>
          <w:sz w:val="22"/>
          <w:szCs w:val="22"/>
        </w:rPr>
      </w:pPr>
      <w:r w:rsidRPr="0063267C">
        <w:rPr>
          <w:rFonts w:asciiTheme="minorHAnsi" w:hAnsiTheme="minorHAnsi"/>
          <w:b/>
          <w:sz w:val="22"/>
          <w:szCs w:val="22"/>
        </w:rPr>
        <w:t>28 July 2016</w:t>
      </w:r>
      <w:r w:rsidR="00920B20" w:rsidRPr="0063267C">
        <w:rPr>
          <w:rFonts w:asciiTheme="minorHAnsi" w:hAnsiTheme="minorHAnsi"/>
          <w:b/>
          <w:sz w:val="22"/>
          <w:szCs w:val="22"/>
        </w:rPr>
        <w:br/>
        <w:t>Media Release</w:t>
      </w:r>
    </w:p>
    <w:p w:rsidR="00573E3C" w:rsidRPr="0063267C" w:rsidRDefault="00573E3C" w:rsidP="00920B20">
      <w:pPr>
        <w:rPr>
          <w:rFonts w:asciiTheme="minorHAnsi" w:hAnsiTheme="minorHAnsi"/>
          <w:sz w:val="22"/>
          <w:szCs w:val="22"/>
        </w:rPr>
      </w:pPr>
    </w:p>
    <w:p w:rsidR="00290F16" w:rsidRPr="0063267C" w:rsidRDefault="00290F16" w:rsidP="00920B20">
      <w:pPr>
        <w:rPr>
          <w:rFonts w:asciiTheme="minorHAnsi" w:hAnsiTheme="minorHAnsi"/>
          <w:sz w:val="22"/>
          <w:szCs w:val="22"/>
        </w:rPr>
      </w:pPr>
    </w:p>
    <w:p w:rsidR="00573E3C" w:rsidRPr="0063267C" w:rsidRDefault="003A09F5" w:rsidP="00B02D4B">
      <w:pPr>
        <w:jc w:val="both"/>
        <w:rPr>
          <w:rFonts w:asciiTheme="minorHAnsi" w:hAnsiTheme="minorHAnsi"/>
          <w:sz w:val="22"/>
          <w:szCs w:val="22"/>
        </w:rPr>
      </w:pPr>
      <w:r w:rsidRPr="0063267C">
        <w:rPr>
          <w:rFonts w:asciiTheme="minorHAnsi" w:hAnsiTheme="minorHAnsi"/>
          <w:sz w:val="22"/>
          <w:szCs w:val="22"/>
        </w:rPr>
        <w:t xml:space="preserve">The </w:t>
      </w:r>
      <w:r w:rsidR="00D225BB" w:rsidRPr="0063267C">
        <w:rPr>
          <w:rFonts w:asciiTheme="minorHAnsi" w:hAnsiTheme="minorHAnsi"/>
          <w:sz w:val="22"/>
          <w:szCs w:val="22"/>
        </w:rPr>
        <w:t>standout book</w:t>
      </w:r>
      <w:r w:rsidRPr="0063267C">
        <w:rPr>
          <w:rFonts w:asciiTheme="minorHAnsi" w:hAnsiTheme="minorHAnsi"/>
          <w:sz w:val="22"/>
          <w:szCs w:val="22"/>
        </w:rPr>
        <w:t xml:space="preserve"> at the 2016 PANZ Book Design Awards was </w:t>
      </w:r>
      <w:r w:rsidRPr="0063267C">
        <w:rPr>
          <w:rFonts w:asciiTheme="minorHAnsi" w:hAnsiTheme="minorHAnsi"/>
          <w:i/>
          <w:sz w:val="22"/>
          <w:szCs w:val="22"/>
        </w:rPr>
        <w:t>James K. Baxter: Complete Prose</w:t>
      </w:r>
      <w:r w:rsidR="00D225BB" w:rsidRPr="0063267C">
        <w:rPr>
          <w:rFonts w:asciiTheme="minorHAnsi" w:hAnsiTheme="minorHAnsi"/>
          <w:sz w:val="22"/>
          <w:szCs w:val="22"/>
        </w:rPr>
        <w:t xml:space="preserve">. Shortlisted for </w:t>
      </w:r>
      <w:r w:rsidR="00786AAF" w:rsidRPr="00786AAF">
        <w:rPr>
          <w:rFonts w:asciiTheme="minorHAnsi" w:hAnsiTheme="minorHAnsi"/>
          <w:sz w:val="22"/>
          <w:szCs w:val="22"/>
        </w:rPr>
        <w:t>Best Cover</w:t>
      </w:r>
      <w:r w:rsidR="00786AAF">
        <w:rPr>
          <w:rFonts w:asciiTheme="minorHAnsi" w:hAnsiTheme="minorHAnsi"/>
          <w:sz w:val="22"/>
          <w:szCs w:val="22"/>
        </w:rPr>
        <w:t xml:space="preserve"> and </w:t>
      </w:r>
      <w:r w:rsidR="00786AAF" w:rsidRPr="00786AAF">
        <w:rPr>
          <w:rFonts w:asciiTheme="minorHAnsi" w:hAnsiTheme="minorHAnsi"/>
          <w:sz w:val="22"/>
          <w:szCs w:val="22"/>
        </w:rPr>
        <w:t>Best Typography</w:t>
      </w:r>
      <w:r w:rsidR="00D225BB" w:rsidRPr="0063267C">
        <w:rPr>
          <w:rFonts w:asciiTheme="minorHAnsi" w:hAnsiTheme="minorHAnsi"/>
          <w:sz w:val="22"/>
          <w:szCs w:val="22"/>
        </w:rPr>
        <w:t xml:space="preserve">, </w:t>
      </w:r>
      <w:r w:rsidR="00573E3C" w:rsidRPr="0063267C">
        <w:rPr>
          <w:rFonts w:asciiTheme="minorHAnsi" w:hAnsiTheme="minorHAnsi"/>
          <w:sz w:val="22"/>
          <w:szCs w:val="22"/>
        </w:rPr>
        <w:t>it won</w:t>
      </w:r>
      <w:r w:rsidR="00D225BB" w:rsidRPr="0063267C">
        <w:rPr>
          <w:rFonts w:asciiTheme="minorHAnsi" w:hAnsiTheme="minorHAnsi"/>
          <w:sz w:val="22"/>
          <w:szCs w:val="22"/>
        </w:rPr>
        <w:t xml:space="preserve"> the </w:t>
      </w:r>
      <w:r w:rsidR="00786AAF" w:rsidRPr="00786AAF">
        <w:rPr>
          <w:rFonts w:asciiTheme="minorHAnsi" w:hAnsiTheme="minorHAnsi"/>
          <w:sz w:val="22"/>
          <w:szCs w:val="22"/>
        </w:rPr>
        <w:t>Upstart Press Award for Best Non-Illustrated Book</w:t>
      </w:r>
      <w:r w:rsidR="00786AAF">
        <w:rPr>
          <w:rFonts w:asciiTheme="minorHAnsi" w:hAnsiTheme="minorHAnsi"/>
          <w:sz w:val="22"/>
          <w:szCs w:val="22"/>
        </w:rPr>
        <w:t xml:space="preserve"> </w:t>
      </w:r>
      <w:r w:rsidR="00573E3C" w:rsidRPr="0063267C">
        <w:rPr>
          <w:rFonts w:asciiTheme="minorHAnsi" w:hAnsiTheme="minorHAnsi"/>
          <w:sz w:val="22"/>
          <w:szCs w:val="22"/>
        </w:rPr>
        <w:t xml:space="preserve">for cover designer Spencer Levine, interior designer Fergus Barrowman, and publisher </w:t>
      </w:r>
      <w:r w:rsidR="00CF690E">
        <w:rPr>
          <w:rFonts w:asciiTheme="minorHAnsi" w:hAnsiTheme="minorHAnsi"/>
          <w:sz w:val="22"/>
          <w:szCs w:val="22"/>
        </w:rPr>
        <w:t>Victoria</w:t>
      </w:r>
      <w:r w:rsidR="00573E3C" w:rsidRPr="0063267C">
        <w:rPr>
          <w:rFonts w:asciiTheme="minorHAnsi" w:hAnsiTheme="minorHAnsi"/>
          <w:sz w:val="22"/>
          <w:szCs w:val="22"/>
        </w:rPr>
        <w:t xml:space="preserve"> University Press.</w:t>
      </w:r>
      <w:r w:rsidR="00D225BB" w:rsidRPr="0063267C">
        <w:rPr>
          <w:rFonts w:asciiTheme="minorHAnsi" w:hAnsiTheme="minorHAnsi"/>
          <w:sz w:val="22"/>
          <w:szCs w:val="22"/>
        </w:rPr>
        <w:t xml:space="preserve"> </w:t>
      </w:r>
      <w:r w:rsidR="00D225BB" w:rsidRPr="0063267C">
        <w:rPr>
          <w:rFonts w:asciiTheme="minorHAnsi" w:hAnsiTheme="minorHAnsi"/>
          <w:i/>
          <w:sz w:val="22"/>
          <w:szCs w:val="22"/>
        </w:rPr>
        <w:t>James K. Baxter: Complete Prose</w:t>
      </w:r>
      <w:r w:rsidR="00D225BB" w:rsidRPr="0063267C">
        <w:rPr>
          <w:rFonts w:asciiTheme="minorHAnsi" w:hAnsiTheme="minorHAnsi"/>
          <w:sz w:val="22"/>
          <w:szCs w:val="22"/>
        </w:rPr>
        <w:t xml:space="preserve"> went on to win the </w:t>
      </w:r>
      <w:r w:rsidR="00573E3C" w:rsidRPr="0063267C">
        <w:rPr>
          <w:rFonts w:asciiTheme="minorHAnsi" w:hAnsiTheme="minorHAnsi"/>
          <w:sz w:val="22"/>
          <w:szCs w:val="22"/>
        </w:rPr>
        <w:t xml:space="preserve">coveted </w:t>
      </w:r>
      <w:r w:rsidR="00D225BB" w:rsidRPr="0063267C">
        <w:rPr>
          <w:rFonts w:asciiTheme="minorHAnsi" w:hAnsiTheme="minorHAnsi"/>
          <w:sz w:val="22"/>
          <w:szCs w:val="22"/>
        </w:rPr>
        <w:t xml:space="preserve">Gerard Reid Award for Best Book </w:t>
      </w:r>
      <w:r w:rsidR="00786AAF">
        <w:rPr>
          <w:rFonts w:asciiTheme="minorHAnsi" w:hAnsiTheme="minorHAnsi"/>
          <w:sz w:val="22"/>
          <w:szCs w:val="22"/>
        </w:rPr>
        <w:t xml:space="preserve">sponsored by Nielsen Book </w:t>
      </w:r>
      <w:r w:rsidR="00D225BB" w:rsidRPr="0063267C">
        <w:rPr>
          <w:rFonts w:asciiTheme="minorHAnsi" w:hAnsiTheme="minorHAnsi"/>
          <w:sz w:val="22"/>
          <w:szCs w:val="22"/>
        </w:rPr>
        <w:t>against competition from finalists in other categories.</w:t>
      </w:r>
      <w:r w:rsidR="00D53D5E" w:rsidRPr="0063267C">
        <w:rPr>
          <w:rFonts w:asciiTheme="minorHAnsi" w:hAnsiTheme="minorHAnsi"/>
          <w:sz w:val="22"/>
          <w:szCs w:val="22"/>
        </w:rPr>
        <w:t xml:space="preserve"> </w:t>
      </w:r>
    </w:p>
    <w:p w:rsidR="00573E3C" w:rsidRPr="0063267C" w:rsidRDefault="00573E3C" w:rsidP="00B02D4B">
      <w:pPr>
        <w:jc w:val="both"/>
        <w:rPr>
          <w:rFonts w:asciiTheme="minorHAnsi" w:hAnsiTheme="minorHAnsi"/>
          <w:sz w:val="22"/>
          <w:szCs w:val="22"/>
        </w:rPr>
      </w:pPr>
    </w:p>
    <w:p w:rsidR="00D53D5E" w:rsidRPr="0063267C" w:rsidRDefault="00D225BB" w:rsidP="00B02D4B">
      <w:pPr>
        <w:jc w:val="both"/>
        <w:rPr>
          <w:rFonts w:asciiTheme="minorHAnsi" w:hAnsiTheme="minorHAnsi"/>
          <w:sz w:val="22"/>
          <w:szCs w:val="22"/>
        </w:rPr>
      </w:pPr>
      <w:r w:rsidRPr="0063267C">
        <w:rPr>
          <w:rFonts w:asciiTheme="minorHAnsi" w:hAnsiTheme="minorHAnsi"/>
          <w:sz w:val="22"/>
          <w:szCs w:val="22"/>
        </w:rPr>
        <w:t>“</w:t>
      </w:r>
      <w:r w:rsidR="00D53D5E" w:rsidRPr="0063267C">
        <w:rPr>
          <w:rFonts w:asciiTheme="minorHAnsi" w:hAnsiTheme="minorHAnsi"/>
          <w:sz w:val="22"/>
          <w:szCs w:val="22"/>
        </w:rPr>
        <w:t>It is the complete package – an object of beauty that holds the eye and interest</w:t>
      </w:r>
      <w:r w:rsidRPr="0063267C">
        <w:rPr>
          <w:rFonts w:asciiTheme="minorHAnsi" w:hAnsiTheme="minorHAnsi"/>
          <w:sz w:val="22"/>
          <w:szCs w:val="22"/>
        </w:rPr>
        <w:t xml:space="preserve">, and demands closer attention,” said convening judge Odessa Owens, Programme Leader for the </w:t>
      </w:r>
      <w:proofErr w:type="spellStart"/>
      <w:r w:rsidRPr="0063267C">
        <w:rPr>
          <w:rFonts w:asciiTheme="minorHAnsi" w:hAnsiTheme="minorHAnsi"/>
          <w:sz w:val="22"/>
          <w:szCs w:val="22"/>
        </w:rPr>
        <w:t>Whitireia</w:t>
      </w:r>
      <w:proofErr w:type="spellEnd"/>
      <w:r w:rsidRPr="0063267C">
        <w:rPr>
          <w:rFonts w:asciiTheme="minorHAnsi" w:hAnsiTheme="minorHAnsi"/>
          <w:sz w:val="22"/>
          <w:szCs w:val="22"/>
        </w:rPr>
        <w:t xml:space="preserve"> Publishing Programme. “</w:t>
      </w:r>
      <w:r w:rsidR="00D53D5E" w:rsidRPr="0063267C">
        <w:rPr>
          <w:rFonts w:asciiTheme="minorHAnsi" w:hAnsiTheme="minorHAnsi"/>
          <w:sz w:val="22"/>
          <w:szCs w:val="22"/>
        </w:rPr>
        <w:t xml:space="preserve">The purple ribbons and foiling work in an unlikely – but extremely satisfying – pairing with the buttery three-quarter binding, which holds </w:t>
      </w:r>
      <w:r w:rsidR="001335F0" w:rsidRPr="0063267C">
        <w:rPr>
          <w:rFonts w:asciiTheme="minorHAnsi" w:hAnsiTheme="minorHAnsi"/>
          <w:sz w:val="22"/>
          <w:szCs w:val="22"/>
        </w:rPr>
        <w:t xml:space="preserve">the </w:t>
      </w:r>
      <w:r w:rsidR="00311A7E">
        <w:rPr>
          <w:rFonts w:asciiTheme="minorHAnsi" w:hAnsiTheme="minorHAnsi"/>
          <w:sz w:val="22"/>
          <w:szCs w:val="22"/>
        </w:rPr>
        <w:t>gorgeous full-bleed images and</w:t>
      </w:r>
      <w:r w:rsidR="001335F0" w:rsidRPr="0063267C">
        <w:rPr>
          <w:rFonts w:asciiTheme="minorHAnsi" w:hAnsiTheme="minorHAnsi"/>
          <w:sz w:val="22"/>
          <w:szCs w:val="22"/>
        </w:rPr>
        <w:t xml:space="preserve"> </w:t>
      </w:r>
      <w:r w:rsidR="00D53D5E" w:rsidRPr="0063267C">
        <w:rPr>
          <w:rFonts w:asciiTheme="minorHAnsi" w:hAnsiTheme="minorHAnsi"/>
          <w:sz w:val="22"/>
          <w:szCs w:val="22"/>
        </w:rPr>
        <w:t>tidy internal page layout. The design not only serves the content, it elevates the work of this literary hero, creating a</w:t>
      </w:r>
      <w:r w:rsidR="00573E3C" w:rsidRPr="0063267C">
        <w:rPr>
          <w:rFonts w:asciiTheme="minorHAnsi" w:hAnsiTheme="minorHAnsi"/>
          <w:sz w:val="22"/>
          <w:szCs w:val="22"/>
        </w:rPr>
        <w:t xml:space="preserve"> desirable contemporary classic.</w:t>
      </w:r>
      <w:r w:rsidRPr="0063267C">
        <w:rPr>
          <w:rFonts w:asciiTheme="minorHAnsi" w:hAnsiTheme="minorHAnsi"/>
          <w:sz w:val="22"/>
          <w:szCs w:val="22"/>
        </w:rPr>
        <w:t>”</w:t>
      </w:r>
    </w:p>
    <w:p w:rsidR="00920B20" w:rsidRPr="0063267C" w:rsidRDefault="00920B20" w:rsidP="00B02D4B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07311F" w:rsidRPr="00A14751" w:rsidRDefault="001335F0" w:rsidP="00B02D4B">
      <w:pPr>
        <w:jc w:val="both"/>
        <w:rPr>
          <w:rFonts w:asciiTheme="minorHAnsi" w:hAnsiTheme="minorHAnsi"/>
          <w:sz w:val="22"/>
          <w:szCs w:val="22"/>
        </w:rPr>
      </w:pPr>
      <w:r w:rsidRPr="0063267C">
        <w:rPr>
          <w:rFonts w:asciiTheme="minorHAnsi" w:hAnsiTheme="minorHAnsi"/>
          <w:sz w:val="22"/>
          <w:szCs w:val="22"/>
        </w:rPr>
        <w:t xml:space="preserve">Owens was joined on the </w:t>
      </w:r>
      <w:r w:rsidR="009F35AD" w:rsidRPr="0063267C">
        <w:rPr>
          <w:rFonts w:asciiTheme="minorHAnsi" w:hAnsiTheme="minorHAnsi"/>
          <w:sz w:val="22"/>
          <w:szCs w:val="22"/>
        </w:rPr>
        <w:t>judges’</w:t>
      </w:r>
      <w:r w:rsidRPr="0063267C">
        <w:rPr>
          <w:rFonts w:asciiTheme="minorHAnsi" w:hAnsiTheme="minorHAnsi"/>
          <w:sz w:val="22"/>
          <w:szCs w:val="22"/>
        </w:rPr>
        <w:t xml:space="preserve"> panel by Arch MacDonnell, Founder and Creative Director of </w:t>
      </w:r>
      <w:proofErr w:type="spellStart"/>
      <w:r w:rsidRPr="0063267C">
        <w:rPr>
          <w:rFonts w:asciiTheme="minorHAnsi" w:hAnsiTheme="minorHAnsi"/>
          <w:sz w:val="22"/>
          <w:szCs w:val="22"/>
        </w:rPr>
        <w:t>Inhouse</w:t>
      </w:r>
      <w:proofErr w:type="spellEnd"/>
      <w:r w:rsidRPr="0063267C">
        <w:rPr>
          <w:rFonts w:asciiTheme="minorHAnsi" w:hAnsiTheme="minorHAnsi"/>
          <w:sz w:val="22"/>
          <w:szCs w:val="22"/>
        </w:rPr>
        <w:t xml:space="preserve"> Design; and Rowan Sommerset, Illustrator and Book Designer for Dreamboat Books.</w:t>
      </w:r>
      <w:r w:rsidR="00397060">
        <w:rPr>
          <w:rFonts w:asciiTheme="minorHAnsi" w:hAnsiTheme="minorHAnsi"/>
          <w:sz w:val="22"/>
          <w:szCs w:val="22"/>
        </w:rPr>
        <w:t xml:space="preserve"> All three</w:t>
      </w:r>
      <w:r w:rsidR="0007311F">
        <w:rPr>
          <w:rFonts w:asciiTheme="minorHAnsi" w:hAnsiTheme="minorHAnsi"/>
          <w:sz w:val="22"/>
          <w:szCs w:val="22"/>
        </w:rPr>
        <w:t xml:space="preserve"> judges were singularly impressed by </w:t>
      </w:r>
      <w:r w:rsidR="0007311F" w:rsidRPr="0007311F">
        <w:rPr>
          <w:rFonts w:asciiTheme="minorHAnsi" w:hAnsiTheme="minorHAnsi"/>
          <w:i/>
          <w:sz w:val="22"/>
          <w:szCs w:val="22"/>
        </w:rPr>
        <w:t>101 Works of Art</w:t>
      </w:r>
      <w:r w:rsidR="0007311F">
        <w:rPr>
          <w:rFonts w:asciiTheme="minorHAnsi" w:hAnsiTheme="minorHAnsi"/>
          <w:sz w:val="22"/>
          <w:szCs w:val="22"/>
        </w:rPr>
        <w:t xml:space="preserve">, winner of </w:t>
      </w:r>
      <w:r w:rsidR="00B54AC1">
        <w:rPr>
          <w:rFonts w:asciiTheme="minorHAnsi" w:hAnsiTheme="minorHAnsi"/>
          <w:sz w:val="22"/>
          <w:szCs w:val="22"/>
        </w:rPr>
        <w:t xml:space="preserve">the </w:t>
      </w:r>
      <w:r w:rsidR="00B54AC1" w:rsidRPr="00B54AC1">
        <w:rPr>
          <w:rFonts w:asciiTheme="minorHAnsi" w:hAnsiTheme="minorHAnsi"/>
          <w:sz w:val="22"/>
          <w:szCs w:val="22"/>
        </w:rPr>
        <w:t>HarperCollins Publishers Award for Best Cover</w:t>
      </w:r>
      <w:r w:rsidR="0007311F">
        <w:rPr>
          <w:rFonts w:asciiTheme="minorHAnsi" w:hAnsiTheme="minorHAnsi"/>
          <w:sz w:val="22"/>
          <w:szCs w:val="22"/>
        </w:rPr>
        <w:t>.</w:t>
      </w:r>
      <w:r w:rsidR="0007311F" w:rsidRPr="0007311F">
        <w:rPr>
          <w:rFonts w:asciiTheme="minorHAnsi" w:hAnsiTheme="minorHAnsi"/>
          <w:sz w:val="22"/>
          <w:szCs w:val="22"/>
        </w:rPr>
        <w:t xml:space="preserve"> </w:t>
      </w:r>
      <w:r w:rsidR="0007311F">
        <w:rPr>
          <w:rFonts w:asciiTheme="minorHAnsi" w:hAnsiTheme="minorHAnsi"/>
          <w:sz w:val="22"/>
          <w:szCs w:val="22"/>
        </w:rPr>
        <w:t>“</w:t>
      </w:r>
      <w:r w:rsidR="00766671">
        <w:rPr>
          <w:rFonts w:asciiTheme="minorHAnsi" w:hAnsiTheme="minorHAnsi"/>
          <w:sz w:val="22"/>
          <w:szCs w:val="22"/>
        </w:rPr>
        <w:t>The cover is breath</w:t>
      </w:r>
      <w:r w:rsidR="00766671" w:rsidRPr="0007311F">
        <w:rPr>
          <w:rFonts w:asciiTheme="minorHAnsi" w:hAnsiTheme="minorHAnsi"/>
          <w:sz w:val="22"/>
          <w:szCs w:val="22"/>
        </w:rPr>
        <w:t>-taking</w:t>
      </w:r>
      <w:r w:rsidR="008641FD">
        <w:rPr>
          <w:rFonts w:asciiTheme="minorHAnsi" w:hAnsiTheme="minorHAnsi"/>
          <w:sz w:val="22"/>
          <w:szCs w:val="22"/>
        </w:rPr>
        <w:t xml:space="preserve"> </w:t>
      </w:r>
      <w:r w:rsidR="003F1B2C">
        <w:rPr>
          <w:rFonts w:asciiTheme="minorHAnsi" w:hAnsiTheme="minorHAnsi"/>
          <w:sz w:val="22"/>
          <w:szCs w:val="22"/>
        </w:rPr>
        <w:t xml:space="preserve">and </w:t>
      </w:r>
      <w:r w:rsidR="003F1B2C" w:rsidRPr="0007311F">
        <w:rPr>
          <w:rFonts w:asciiTheme="minorHAnsi" w:hAnsiTheme="minorHAnsi"/>
          <w:sz w:val="22"/>
          <w:szCs w:val="22"/>
        </w:rPr>
        <w:t>the</w:t>
      </w:r>
      <w:r w:rsidR="0007311F" w:rsidRPr="0007311F">
        <w:rPr>
          <w:rFonts w:asciiTheme="minorHAnsi" w:hAnsiTheme="minorHAnsi"/>
          <w:sz w:val="22"/>
          <w:szCs w:val="22"/>
        </w:rPr>
        <w:t xml:space="preserve"> unique folding of the dust jacket is genius, revealing triangular details of highlights from the collection. It’s also completely reversible allowing a different composition of alternative images</w:t>
      </w:r>
      <w:r w:rsidR="00397060">
        <w:rPr>
          <w:rFonts w:asciiTheme="minorHAnsi" w:hAnsiTheme="minorHAnsi"/>
          <w:sz w:val="22"/>
          <w:szCs w:val="22"/>
        </w:rPr>
        <w:t>,</w:t>
      </w:r>
      <w:r w:rsidR="0007311F">
        <w:rPr>
          <w:rFonts w:asciiTheme="minorHAnsi" w:hAnsiTheme="minorHAnsi"/>
          <w:sz w:val="22"/>
          <w:szCs w:val="22"/>
        </w:rPr>
        <w:t>”</w:t>
      </w:r>
      <w:r w:rsidR="00397060">
        <w:rPr>
          <w:rFonts w:asciiTheme="minorHAnsi" w:hAnsiTheme="minorHAnsi"/>
          <w:sz w:val="22"/>
          <w:szCs w:val="22"/>
        </w:rPr>
        <w:t xml:space="preserve"> said </w:t>
      </w:r>
      <w:r w:rsidR="00766671">
        <w:rPr>
          <w:rFonts w:asciiTheme="minorHAnsi" w:hAnsiTheme="minorHAnsi"/>
          <w:sz w:val="22"/>
          <w:szCs w:val="22"/>
        </w:rPr>
        <w:t>MacDonnell</w:t>
      </w:r>
      <w:r w:rsidR="00397060">
        <w:rPr>
          <w:rFonts w:asciiTheme="minorHAnsi" w:hAnsiTheme="minorHAnsi"/>
          <w:sz w:val="22"/>
          <w:szCs w:val="22"/>
        </w:rPr>
        <w:t>.</w:t>
      </w:r>
    </w:p>
    <w:p w:rsidR="00766671" w:rsidRDefault="00766671" w:rsidP="00B02D4B">
      <w:pPr>
        <w:jc w:val="both"/>
        <w:rPr>
          <w:rFonts w:asciiTheme="minorHAnsi" w:hAnsiTheme="minorHAnsi"/>
          <w:sz w:val="22"/>
          <w:szCs w:val="22"/>
        </w:rPr>
      </w:pP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  <w:r w:rsidRPr="0063267C">
        <w:rPr>
          <w:rFonts w:asciiTheme="minorHAnsi" w:hAnsiTheme="minorHAnsi"/>
          <w:sz w:val="22"/>
          <w:szCs w:val="22"/>
        </w:rPr>
        <w:t xml:space="preserve">The judges appreciated the elegant and skilful design of </w:t>
      </w:r>
      <w:r w:rsidRPr="0063267C">
        <w:rPr>
          <w:rFonts w:asciiTheme="minorHAnsi" w:hAnsiTheme="minorHAnsi"/>
          <w:i/>
          <w:sz w:val="22"/>
          <w:szCs w:val="22"/>
        </w:rPr>
        <w:t>Have You Seen Elephant</w:t>
      </w:r>
      <w:proofErr w:type="gramStart"/>
      <w:r w:rsidRPr="0063267C">
        <w:rPr>
          <w:rFonts w:asciiTheme="minorHAnsi" w:hAnsiTheme="minorHAnsi"/>
          <w:i/>
          <w:sz w:val="22"/>
          <w:szCs w:val="22"/>
        </w:rPr>
        <w:t>?</w:t>
      </w:r>
      <w:r w:rsidRPr="0063267C">
        <w:rPr>
          <w:rFonts w:asciiTheme="minorHAnsi" w:hAnsiTheme="minorHAnsi"/>
          <w:sz w:val="22"/>
          <w:szCs w:val="22"/>
        </w:rPr>
        <w:t>,</w:t>
      </w:r>
      <w:proofErr w:type="gramEnd"/>
      <w:r w:rsidRPr="0063267C">
        <w:rPr>
          <w:rFonts w:asciiTheme="minorHAnsi" w:hAnsiTheme="minorHAnsi"/>
          <w:sz w:val="22"/>
          <w:szCs w:val="22"/>
        </w:rPr>
        <w:t xml:space="preserve"> which won</w:t>
      </w:r>
      <w:r>
        <w:rPr>
          <w:rFonts w:asciiTheme="minorHAnsi" w:hAnsiTheme="minorHAnsi"/>
          <w:sz w:val="22"/>
          <w:szCs w:val="22"/>
        </w:rPr>
        <w:t xml:space="preserve"> the</w:t>
      </w:r>
      <w:r w:rsidRPr="0063267C">
        <w:rPr>
          <w:rFonts w:asciiTheme="minorHAnsi" w:hAnsiTheme="minorHAnsi"/>
          <w:sz w:val="22"/>
          <w:szCs w:val="22"/>
        </w:rPr>
        <w:t xml:space="preserve"> </w:t>
      </w:r>
      <w:r w:rsidRPr="00786AAF">
        <w:rPr>
          <w:rFonts w:asciiTheme="minorHAnsi" w:hAnsiTheme="minorHAnsi"/>
          <w:sz w:val="22"/>
          <w:szCs w:val="22"/>
        </w:rPr>
        <w:t>Scholastic New Zealand Award for Best Children’s Book</w:t>
      </w:r>
      <w:r w:rsidRPr="0063267C">
        <w:rPr>
          <w:rFonts w:asciiTheme="minorHAnsi" w:hAnsiTheme="minorHAnsi"/>
          <w:sz w:val="22"/>
          <w:szCs w:val="22"/>
        </w:rPr>
        <w:t>.</w:t>
      </w:r>
      <w:r w:rsidRPr="00397060">
        <w:t xml:space="preserve"> </w:t>
      </w:r>
      <w:r>
        <w:t>“</w:t>
      </w:r>
      <w:r>
        <w:rPr>
          <w:rFonts w:asciiTheme="minorHAnsi" w:hAnsiTheme="minorHAnsi"/>
          <w:sz w:val="22"/>
          <w:szCs w:val="22"/>
        </w:rPr>
        <w:t>It</w:t>
      </w:r>
      <w:r w:rsidRPr="00397060">
        <w:rPr>
          <w:rFonts w:asciiTheme="minorHAnsi" w:hAnsiTheme="minorHAnsi"/>
          <w:sz w:val="22"/>
          <w:szCs w:val="22"/>
        </w:rPr>
        <w:t xml:space="preserve"> achieves a sought-after – but not often found – harmony, particularly in the relationship between its illuminated illustrations and restrain</w:t>
      </w:r>
      <w:r>
        <w:rPr>
          <w:rFonts w:asciiTheme="minorHAnsi" w:hAnsiTheme="minorHAnsi"/>
          <w:sz w:val="22"/>
          <w:szCs w:val="22"/>
        </w:rPr>
        <w:t>ed, considered handwritten type,” said Sommerset.</w:t>
      </w:r>
      <w:r w:rsidRPr="00397060">
        <w:rPr>
          <w:rFonts w:asciiTheme="minorHAnsi" w:hAnsiTheme="minorHAnsi"/>
          <w:sz w:val="22"/>
          <w:szCs w:val="22"/>
        </w:rPr>
        <w:t xml:space="preserve"> </w:t>
      </w: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Pr="0063267C">
        <w:t xml:space="preserve"> </w:t>
      </w:r>
      <w:r w:rsidRPr="00786AAF">
        <w:rPr>
          <w:rFonts w:asciiTheme="minorHAnsi" w:hAnsiTheme="minorHAnsi"/>
          <w:sz w:val="22"/>
          <w:szCs w:val="22"/>
        </w:rPr>
        <w:t>Edify Award for Best Educational Book</w:t>
      </w:r>
      <w:r>
        <w:rPr>
          <w:rFonts w:asciiTheme="minorHAnsi" w:hAnsiTheme="minorHAnsi"/>
          <w:sz w:val="22"/>
          <w:szCs w:val="22"/>
        </w:rPr>
        <w:t xml:space="preserve"> was won by</w:t>
      </w:r>
      <w:r w:rsidRPr="0063267C">
        <w:rPr>
          <w:rFonts w:asciiTheme="minorHAnsi" w:hAnsiTheme="minorHAnsi"/>
          <w:i/>
          <w:sz w:val="22"/>
          <w:szCs w:val="22"/>
        </w:rPr>
        <w:t xml:space="preserve"> See What I Can See</w:t>
      </w:r>
      <w:r>
        <w:rPr>
          <w:rFonts w:asciiTheme="minorHAnsi" w:hAnsiTheme="minorHAnsi"/>
          <w:sz w:val="22"/>
          <w:szCs w:val="22"/>
        </w:rPr>
        <w:t>, which</w:t>
      </w:r>
      <w:r w:rsidRPr="0063267C">
        <w:rPr>
          <w:rFonts w:asciiTheme="minorHAnsi" w:hAnsiTheme="minorHAnsi"/>
          <w:i/>
          <w:sz w:val="22"/>
          <w:szCs w:val="22"/>
        </w:rPr>
        <w:t xml:space="preserve"> </w:t>
      </w:r>
      <w:r w:rsidRPr="0063267C">
        <w:rPr>
          <w:rFonts w:asciiTheme="minorHAnsi" w:hAnsiTheme="minorHAnsi"/>
          <w:sz w:val="22"/>
          <w:szCs w:val="22"/>
        </w:rPr>
        <w:t>was commended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3267C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introducing</w:t>
      </w:r>
      <w:r w:rsidRPr="0063267C">
        <w:rPr>
          <w:rFonts w:asciiTheme="minorHAnsi" w:hAnsiTheme="minorHAnsi"/>
          <w:sz w:val="22"/>
          <w:szCs w:val="22"/>
        </w:rPr>
        <w:t xml:space="preserve"> New Zealand photography to a young audience in a compelling way.</w:t>
      </w:r>
      <w:r w:rsidRPr="00397060">
        <w:t xml:space="preserve"> </w:t>
      </w:r>
      <w:r>
        <w:rPr>
          <w:rFonts w:asciiTheme="minorHAnsi" w:hAnsiTheme="minorHAnsi"/>
          <w:sz w:val="22"/>
          <w:szCs w:val="22"/>
        </w:rPr>
        <w:t>MacDonnell noted</w:t>
      </w:r>
      <w:r>
        <w:t xml:space="preserve"> “</w:t>
      </w:r>
      <w:r>
        <w:rPr>
          <w:rFonts w:asciiTheme="minorHAnsi" w:hAnsiTheme="minorHAnsi"/>
          <w:sz w:val="22"/>
          <w:szCs w:val="22"/>
        </w:rPr>
        <w:t>t</w:t>
      </w:r>
      <w:r w:rsidRPr="00397060">
        <w:rPr>
          <w:rFonts w:asciiTheme="minorHAnsi" w:hAnsiTheme="minorHAnsi"/>
          <w:sz w:val="22"/>
          <w:szCs w:val="22"/>
        </w:rPr>
        <w:t>he book is brimming with ideas and the design supports the b</w:t>
      </w:r>
      <w:r>
        <w:rPr>
          <w:rFonts w:asciiTheme="minorHAnsi" w:hAnsiTheme="minorHAnsi"/>
          <w:sz w:val="22"/>
          <w:szCs w:val="22"/>
        </w:rPr>
        <w:t>road spectrum of work presented”.</w:t>
      </w: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  <w:r w:rsidRPr="00327D39">
        <w:rPr>
          <w:rFonts w:asciiTheme="minorHAnsi" w:hAnsiTheme="minorHAnsi"/>
          <w:sz w:val="22"/>
          <w:szCs w:val="22"/>
        </w:rPr>
        <w:lastRenderedPageBreak/>
        <w:t xml:space="preserve">The four finalists </w:t>
      </w:r>
      <w:r>
        <w:rPr>
          <w:rFonts w:asciiTheme="minorHAnsi" w:hAnsiTheme="minorHAnsi"/>
          <w:sz w:val="22"/>
          <w:szCs w:val="22"/>
        </w:rPr>
        <w:t xml:space="preserve">for the </w:t>
      </w:r>
      <w:r w:rsidRPr="00786AAF">
        <w:rPr>
          <w:rFonts w:asciiTheme="minorHAnsi" w:hAnsiTheme="minorHAnsi"/>
          <w:sz w:val="22"/>
          <w:szCs w:val="22"/>
        </w:rPr>
        <w:t>1010 Printing Award for Best Cookbook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7D39">
        <w:rPr>
          <w:rFonts w:asciiTheme="minorHAnsi" w:hAnsiTheme="minorHAnsi"/>
          <w:sz w:val="22"/>
          <w:szCs w:val="22"/>
        </w:rPr>
        <w:t xml:space="preserve">all had a confident and functional design, but it was the strong voice and sense of place that set the winning title </w:t>
      </w:r>
      <w:r w:rsidRPr="00327D39">
        <w:rPr>
          <w:rFonts w:asciiTheme="minorHAnsi" w:hAnsiTheme="minorHAnsi"/>
          <w:i/>
          <w:sz w:val="22"/>
          <w:szCs w:val="22"/>
        </w:rPr>
        <w:t xml:space="preserve">The Game Chef </w:t>
      </w:r>
      <w:r w:rsidRPr="00327D39">
        <w:rPr>
          <w:rFonts w:asciiTheme="minorHAnsi" w:hAnsiTheme="minorHAnsi"/>
          <w:sz w:val="22"/>
          <w:szCs w:val="22"/>
        </w:rPr>
        <w:t>apart. “</w:t>
      </w:r>
      <w:r w:rsidRPr="00327D39">
        <w:rPr>
          <w:rFonts w:asciiTheme="minorHAnsi" w:hAnsiTheme="minorHAnsi"/>
          <w:i/>
          <w:sz w:val="22"/>
          <w:szCs w:val="22"/>
        </w:rPr>
        <w:t>The Game Chef</w:t>
      </w:r>
      <w:r w:rsidRPr="00327D39">
        <w:rPr>
          <w:rFonts w:asciiTheme="minorHAnsi" w:hAnsiTheme="minorHAnsi"/>
          <w:sz w:val="22"/>
          <w:szCs w:val="22"/>
        </w:rPr>
        <w:t>'s design and photography speaks directly – not only to its intended audience, but to the story of the food”, said Sommerset.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27D39" w:rsidRDefault="00327D39" w:rsidP="00B02D4B">
      <w:pPr>
        <w:jc w:val="both"/>
        <w:rPr>
          <w:rFonts w:asciiTheme="minorHAnsi" w:hAnsiTheme="minorHAnsi"/>
          <w:sz w:val="22"/>
          <w:szCs w:val="22"/>
        </w:rPr>
      </w:pPr>
    </w:p>
    <w:p w:rsidR="006913BB" w:rsidRDefault="006913BB" w:rsidP="00B02D4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Newcomer boutique publisher The Private Three took the </w:t>
      </w:r>
      <w:r w:rsidRPr="00D85000">
        <w:rPr>
          <w:rFonts w:asciiTheme="minorHAnsi" w:hAnsiTheme="minorHAnsi"/>
          <w:sz w:val="22"/>
          <w:szCs w:val="22"/>
        </w:rPr>
        <w:t>PANZ Book Design Awards</w:t>
      </w:r>
      <w:r>
        <w:rPr>
          <w:rFonts w:asciiTheme="minorHAnsi" w:hAnsiTheme="minorHAnsi"/>
          <w:sz w:val="22"/>
          <w:szCs w:val="22"/>
        </w:rPr>
        <w:t xml:space="preserve"> ceremony by storm, with their book </w:t>
      </w:r>
      <w:r>
        <w:rPr>
          <w:rFonts w:asciiTheme="minorHAnsi" w:hAnsiTheme="minorHAnsi"/>
          <w:i/>
          <w:sz w:val="22"/>
          <w:szCs w:val="22"/>
        </w:rPr>
        <w:t>Little Gems</w:t>
      </w:r>
      <w:r>
        <w:rPr>
          <w:rFonts w:asciiTheme="minorHAnsi" w:hAnsiTheme="minorHAnsi"/>
          <w:sz w:val="22"/>
          <w:szCs w:val="22"/>
        </w:rPr>
        <w:t xml:space="preserve"> winning the </w:t>
      </w:r>
      <w:r w:rsidRPr="00786AAF">
        <w:rPr>
          <w:rFonts w:asciiTheme="minorHAnsi" w:hAnsiTheme="minorHAnsi"/>
          <w:sz w:val="22"/>
          <w:szCs w:val="22"/>
        </w:rPr>
        <w:t>Mary Egan Publishing Award for Best Typography</w:t>
      </w:r>
      <w:r>
        <w:rPr>
          <w:rFonts w:asciiTheme="minorHAnsi" w:hAnsiTheme="minorHAnsi"/>
          <w:sz w:val="22"/>
          <w:szCs w:val="22"/>
        </w:rPr>
        <w:t xml:space="preserve"> for its “</w:t>
      </w:r>
      <w:r w:rsidRPr="00A14751">
        <w:rPr>
          <w:rFonts w:asciiTheme="minorHAnsi" w:hAnsiTheme="minorHAnsi"/>
          <w:sz w:val="22"/>
          <w:szCs w:val="22"/>
        </w:rPr>
        <w:t>joyful and expressive celebration of letterforms and type</w:t>
      </w:r>
      <w:r>
        <w:rPr>
          <w:rFonts w:asciiTheme="minorHAnsi" w:hAnsiTheme="minorHAnsi"/>
          <w:sz w:val="22"/>
          <w:szCs w:val="22"/>
        </w:rPr>
        <w:t xml:space="preserve">”. </w:t>
      </w:r>
      <w:r w:rsidRPr="00894EFF">
        <w:rPr>
          <w:rFonts w:asciiTheme="minorHAnsi" w:hAnsiTheme="minorHAnsi"/>
          <w:i/>
          <w:sz w:val="22"/>
          <w:szCs w:val="22"/>
        </w:rPr>
        <w:t>Little Gems</w:t>
      </w:r>
      <w:r>
        <w:rPr>
          <w:rFonts w:asciiTheme="minorHAnsi" w:hAnsiTheme="minorHAnsi"/>
          <w:sz w:val="22"/>
          <w:szCs w:val="22"/>
        </w:rPr>
        <w:t xml:space="preserve"> went on to win the hotly contested </w:t>
      </w:r>
      <w:r w:rsidRPr="00786AAF">
        <w:rPr>
          <w:rFonts w:asciiTheme="minorHAnsi" w:hAnsiTheme="minorHAnsi"/>
          <w:sz w:val="22"/>
          <w:szCs w:val="22"/>
        </w:rPr>
        <w:t>Penguin Random House New Zealand Award for Best Illustrated Book</w:t>
      </w:r>
      <w:r>
        <w:rPr>
          <w:rFonts w:asciiTheme="minorHAnsi" w:hAnsiTheme="minorHAnsi"/>
          <w:sz w:val="22"/>
          <w:szCs w:val="22"/>
        </w:rPr>
        <w:t xml:space="preserve">, one of the most debated by the judges due to the breadth of visually stunning entries. Sommerset commended </w:t>
      </w:r>
      <w:r w:rsidRPr="00766671">
        <w:rPr>
          <w:rFonts w:asciiTheme="minorHAnsi" w:hAnsiTheme="minorHAnsi"/>
          <w:i/>
          <w:sz w:val="22"/>
          <w:szCs w:val="22"/>
        </w:rPr>
        <w:t>Little Gems</w:t>
      </w:r>
      <w:r>
        <w:rPr>
          <w:rFonts w:asciiTheme="minorHAnsi" w:hAnsiTheme="minorHAnsi"/>
          <w:sz w:val="22"/>
          <w:szCs w:val="22"/>
        </w:rPr>
        <w:t>’ “</w:t>
      </w:r>
      <w:r w:rsidRPr="00A14751">
        <w:rPr>
          <w:rFonts w:asciiTheme="minorHAnsi" w:hAnsiTheme="minorHAnsi"/>
          <w:sz w:val="22"/>
          <w:szCs w:val="22"/>
        </w:rPr>
        <w:t>harmonious mosaic of design, illustration and typography</w:t>
      </w:r>
      <w:r>
        <w:rPr>
          <w:rFonts w:asciiTheme="minorHAnsi" w:hAnsiTheme="minorHAnsi"/>
          <w:sz w:val="22"/>
          <w:szCs w:val="22"/>
        </w:rPr>
        <w:t>”.</w:t>
      </w:r>
    </w:p>
    <w:p w:rsidR="00920B20" w:rsidRDefault="00920B20" w:rsidP="00B02D4B">
      <w:pPr>
        <w:jc w:val="both"/>
        <w:rPr>
          <w:szCs w:val="24"/>
        </w:rPr>
      </w:pPr>
    </w:p>
    <w:p w:rsidR="00260A19" w:rsidRPr="00260A19" w:rsidRDefault="00260A19" w:rsidP="00B02D4B">
      <w:pPr>
        <w:jc w:val="both"/>
        <w:rPr>
          <w:rFonts w:asciiTheme="minorHAnsi" w:hAnsiTheme="minorHAnsi"/>
          <w:sz w:val="22"/>
          <w:szCs w:val="22"/>
        </w:rPr>
      </w:pPr>
      <w:r w:rsidRPr="00260A19">
        <w:rPr>
          <w:rFonts w:asciiTheme="minorHAnsi" w:hAnsiTheme="minorHAnsi"/>
          <w:sz w:val="22"/>
          <w:szCs w:val="22"/>
        </w:rPr>
        <w:t xml:space="preserve">The Allen &amp; Unwin Young Designer of the Year Award was also awarded, and this year the recipient was Anna Egan-Reid, announced as the unequivocal winner. </w:t>
      </w:r>
      <w:r>
        <w:rPr>
          <w:rFonts w:asciiTheme="minorHAnsi" w:hAnsiTheme="minorHAnsi"/>
          <w:sz w:val="22"/>
          <w:szCs w:val="22"/>
        </w:rPr>
        <w:t>Owens was impressed by Egan-Reid’s “</w:t>
      </w:r>
      <w:r w:rsidRPr="00FE65B7">
        <w:rPr>
          <w:rFonts w:asciiTheme="minorHAnsi" w:hAnsiTheme="minorHAnsi"/>
          <w:sz w:val="22"/>
          <w:szCs w:val="22"/>
        </w:rPr>
        <w:t xml:space="preserve">skill in dealing with a wide range </w:t>
      </w:r>
      <w:r>
        <w:rPr>
          <w:rFonts w:asciiTheme="minorHAnsi" w:hAnsiTheme="minorHAnsi"/>
          <w:sz w:val="22"/>
          <w:szCs w:val="22"/>
        </w:rPr>
        <w:t>of texts, images and audiences.</w:t>
      </w:r>
      <w:r w:rsidRPr="00260A19">
        <w:t xml:space="preserve"> </w:t>
      </w:r>
      <w:r w:rsidRPr="00260A19">
        <w:rPr>
          <w:rFonts w:asciiTheme="minorHAnsi" w:hAnsiTheme="minorHAnsi"/>
          <w:sz w:val="22"/>
          <w:szCs w:val="22"/>
        </w:rPr>
        <w:t xml:space="preserve">May she continue to make books for many years to </w:t>
      </w:r>
      <w:proofErr w:type="gramStart"/>
      <w:r w:rsidRPr="00260A19">
        <w:rPr>
          <w:rFonts w:asciiTheme="minorHAnsi" w:hAnsiTheme="minorHAnsi"/>
          <w:sz w:val="22"/>
          <w:szCs w:val="22"/>
        </w:rPr>
        <w:t>come.</w:t>
      </w:r>
      <w:proofErr w:type="gramEnd"/>
      <w:r>
        <w:rPr>
          <w:rFonts w:asciiTheme="minorHAnsi" w:hAnsiTheme="minorHAnsi"/>
          <w:sz w:val="22"/>
          <w:szCs w:val="22"/>
        </w:rPr>
        <w:t>”</w:t>
      </w:r>
    </w:p>
    <w:p w:rsidR="003A09F5" w:rsidRPr="00260A19" w:rsidRDefault="003A09F5" w:rsidP="00260A19">
      <w:pPr>
        <w:rPr>
          <w:rFonts w:asciiTheme="minorHAnsi" w:hAnsiTheme="minorHAnsi"/>
          <w:sz w:val="22"/>
          <w:szCs w:val="22"/>
        </w:rPr>
      </w:pPr>
    </w:p>
    <w:p w:rsidR="00993F1E" w:rsidRDefault="00993F1E" w:rsidP="00260A19">
      <w:pPr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</w:pPr>
      <w:r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  <w:br w:type="page"/>
      </w:r>
    </w:p>
    <w:p w:rsidR="003A09F5" w:rsidRPr="0063267C" w:rsidRDefault="003A09F5" w:rsidP="003A09F5">
      <w:pPr>
        <w:jc w:val="center"/>
        <w:rPr>
          <w:rFonts w:ascii="GroteskNr9SHOP-BolCon" w:hAnsi="GroteskNr9SHOP-BolCon"/>
          <w:bCs/>
          <w:sz w:val="48"/>
          <w:szCs w:val="48"/>
        </w:rPr>
      </w:pPr>
      <w:r w:rsidRPr="0063267C"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  <w:lastRenderedPageBreak/>
        <w:t>PANZ BOOK DESIGN AWARDS 2016 WINNERS</w:t>
      </w:r>
    </w:p>
    <w:p w:rsidR="003A09F5" w:rsidRPr="0063267C" w:rsidRDefault="003A09F5" w:rsidP="003A09F5">
      <w:pPr>
        <w:rPr>
          <w:b/>
          <w:bCs/>
        </w:rPr>
      </w:pPr>
    </w:p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SCHOLASTIC NEW ZEALAND AWARD FOR BEST CHILDREN’S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Have You Seen Elephant?</w:t>
            </w:r>
            <w:r w:rsidRPr="0063267C">
              <w:rPr>
                <w:bCs/>
                <w:sz w:val="20"/>
              </w:rPr>
              <w:t xml:space="preserve"> David Barrow. (Gecko Press).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sz w:val="20"/>
              </w:rPr>
            </w:pPr>
            <w:r w:rsidRPr="0063267C">
              <w:rPr>
                <w:sz w:val="20"/>
              </w:rPr>
              <w:t>Vida Kelly.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EDIFY AWARD FOR BEST EDUCATIONAL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See What I Can See</w:t>
            </w:r>
            <w:r w:rsidRPr="0063267C">
              <w:rPr>
                <w:bCs/>
                <w:sz w:val="20"/>
              </w:rPr>
              <w:t>. Gregory O’Brien. (Auckland University Press).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sz w:val="20"/>
              </w:rPr>
            </w:pPr>
            <w:r w:rsidRPr="0063267C">
              <w:rPr>
                <w:sz w:val="20"/>
              </w:rPr>
              <w:t>Sarah Maxey and Katrina Duncan.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MARY EGAN PUBLISHING AWARD FOR BEST TYPOGRAPHY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Little Gems</w:t>
            </w:r>
            <w:r w:rsidRPr="0063267C">
              <w:rPr>
                <w:bCs/>
                <w:sz w:val="20"/>
              </w:rPr>
              <w:t>. Bridget Fogarty and Jane Langley. (The Private Three Ltd).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sz w:val="20"/>
              </w:rPr>
              <w:t xml:space="preserve">Becky </w:t>
            </w:r>
            <w:proofErr w:type="spellStart"/>
            <w:r w:rsidRPr="0063267C">
              <w:rPr>
                <w:bCs/>
                <w:sz w:val="20"/>
              </w:rPr>
              <w:t>Ollivier</w:t>
            </w:r>
            <w:proofErr w:type="spellEnd"/>
            <w:r w:rsidRPr="0063267C">
              <w:rPr>
                <w:bCs/>
                <w:sz w:val="20"/>
              </w:rPr>
              <w:t>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1010 PRINTING AWARD FOR BEST COOKBOOK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The Game Chef</w:t>
            </w:r>
            <w:r w:rsidRPr="0063267C">
              <w:rPr>
                <w:bCs/>
                <w:sz w:val="20"/>
              </w:rPr>
              <w:t xml:space="preserve">. Angelo </w:t>
            </w:r>
            <w:proofErr w:type="spellStart"/>
            <w:r w:rsidRPr="0063267C">
              <w:rPr>
                <w:bCs/>
                <w:sz w:val="20"/>
              </w:rPr>
              <w:t>Gergalli</w:t>
            </w:r>
            <w:proofErr w:type="spellEnd"/>
            <w:r w:rsidRPr="0063267C">
              <w:rPr>
                <w:bCs/>
                <w:sz w:val="20"/>
              </w:rPr>
              <w:t>. (Beatnik Publishing).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sz w:val="20"/>
              </w:rPr>
            </w:pPr>
            <w:proofErr w:type="spellStart"/>
            <w:r w:rsidRPr="0063267C">
              <w:rPr>
                <w:sz w:val="20"/>
              </w:rPr>
              <w:t>Kitki</w:t>
            </w:r>
            <w:proofErr w:type="spellEnd"/>
            <w:r w:rsidRPr="0063267C">
              <w:rPr>
                <w:sz w:val="20"/>
              </w:rPr>
              <w:t xml:space="preserve"> Tong and Kyle </w:t>
            </w:r>
            <w:proofErr w:type="spellStart"/>
            <w:r w:rsidRPr="0063267C">
              <w:rPr>
                <w:sz w:val="20"/>
              </w:rPr>
              <w:t>Ranudo</w:t>
            </w:r>
            <w:proofErr w:type="spellEnd"/>
            <w:r w:rsidRPr="0063267C">
              <w:rPr>
                <w:sz w:val="20"/>
              </w:rPr>
              <w:t>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UPSTART PRESS AWARD FOR BEST NON-ILLUSTRATED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James K Baxter: Complete Prose</w:t>
            </w:r>
            <w:r w:rsidRPr="0063267C">
              <w:rPr>
                <w:bCs/>
                <w:sz w:val="20"/>
              </w:rPr>
              <w:t>. James K. Baxter. (Victoria University Press).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sz w:val="20"/>
              </w:rPr>
              <w:t>Spencer Levine and Fergus Barrowman.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lastRenderedPageBreak/>
        <w:t>PENGUIN RANDOM HOUSE NEW ZEALAND AWARD FOR BEST ILLUSTRATED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Little Gems</w:t>
            </w:r>
            <w:r w:rsidRPr="0063267C">
              <w:rPr>
                <w:bCs/>
                <w:sz w:val="20"/>
              </w:rPr>
              <w:t>. Bridget Fogarty and Jane Langley. (The Private Three Ltd).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sz w:val="20"/>
              </w:rPr>
              <w:t xml:space="preserve">Becky </w:t>
            </w:r>
            <w:proofErr w:type="spellStart"/>
            <w:r w:rsidRPr="0063267C">
              <w:rPr>
                <w:bCs/>
                <w:sz w:val="20"/>
              </w:rPr>
              <w:t>Ollivier</w:t>
            </w:r>
            <w:proofErr w:type="spellEnd"/>
            <w:r w:rsidRPr="0063267C">
              <w:rPr>
                <w:bCs/>
                <w:sz w:val="20"/>
              </w:rPr>
              <w:t>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HARPERCOLLINS PUBLISHERS AWARD FOR BEST COVER</w:t>
      </w:r>
    </w:p>
    <w:tbl>
      <w:tblPr>
        <w:tblStyle w:val="TableGrid"/>
        <w:tblW w:w="9258" w:type="dxa"/>
        <w:tblLook w:val="00A0" w:firstRow="1" w:lastRow="0" w:firstColumn="1" w:lastColumn="0" w:noHBand="0" w:noVBand="0"/>
      </w:tblPr>
      <w:tblGrid>
        <w:gridCol w:w="4629"/>
        <w:gridCol w:w="4629"/>
      </w:tblGrid>
      <w:tr w:rsidR="003A09F5" w:rsidRPr="0063267C" w:rsidTr="00E6268D">
        <w:trPr>
          <w:trHeight w:val="451"/>
        </w:trPr>
        <w:tc>
          <w:tcPr>
            <w:tcW w:w="9258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rPr>
          <w:trHeight w:val="249"/>
        </w:trPr>
        <w:tc>
          <w:tcPr>
            <w:tcW w:w="4629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9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rPr>
          <w:trHeight w:val="249"/>
        </w:trPr>
        <w:tc>
          <w:tcPr>
            <w:tcW w:w="4629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101 Works of Art</w:t>
            </w:r>
            <w:r w:rsidRPr="0063267C">
              <w:rPr>
                <w:bCs/>
                <w:sz w:val="20"/>
              </w:rPr>
              <w:t xml:space="preserve">. Ken Hall et al. (Christchurch Art Gallery Te </w:t>
            </w:r>
            <w:proofErr w:type="spellStart"/>
            <w:r w:rsidRPr="0063267C">
              <w:rPr>
                <w:bCs/>
                <w:sz w:val="20"/>
              </w:rPr>
              <w:t>Puna</w:t>
            </w:r>
            <w:proofErr w:type="spellEnd"/>
            <w:r w:rsidRPr="0063267C">
              <w:rPr>
                <w:bCs/>
                <w:sz w:val="20"/>
              </w:rPr>
              <w:t xml:space="preserve"> o </w:t>
            </w:r>
            <w:proofErr w:type="spellStart"/>
            <w:r w:rsidRPr="0063267C">
              <w:rPr>
                <w:bCs/>
                <w:sz w:val="20"/>
              </w:rPr>
              <w:t>Waiwhetu</w:t>
            </w:r>
            <w:proofErr w:type="spellEnd"/>
            <w:r w:rsidRPr="0063267C">
              <w:rPr>
                <w:bCs/>
                <w:sz w:val="20"/>
              </w:rPr>
              <w:t>).</w:t>
            </w:r>
          </w:p>
        </w:tc>
        <w:tc>
          <w:tcPr>
            <w:tcW w:w="4629" w:type="dxa"/>
          </w:tcPr>
          <w:p w:rsidR="003A09F5" w:rsidRPr="0063267C" w:rsidRDefault="003A09F5" w:rsidP="00E6268D">
            <w:pPr>
              <w:spacing w:before="120" w:after="120"/>
              <w:rPr>
                <w:b/>
                <w:bCs/>
                <w:sz w:val="20"/>
              </w:rPr>
            </w:pPr>
            <w:r w:rsidRPr="0063267C">
              <w:rPr>
                <w:bCs/>
                <w:sz w:val="20"/>
              </w:rPr>
              <w:t xml:space="preserve">Aaron </w:t>
            </w:r>
            <w:proofErr w:type="spellStart"/>
            <w:r w:rsidRPr="0063267C">
              <w:rPr>
                <w:bCs/>
                <w:sz w:val="20"/>
              </w:rPr>
              <w:t>Beehre</w:t>
            </w:r>
            <w:proofErr w:type="spellEnd"/>
            <w:r w:rsidRPr="0063267C">
              <w:rPr>
                <w:bCs/>
                <w:sz w:val="20"/>
              </w:rPr>
              <w:t>.</w:t>
            </w:r>
          </w:p>
        </w:tc>
      </w:tr>
    </w:tbl>
    <w:p w:rsidR="003A09F5" w:rsidRPr="0063267C" w:rsidRDefault="003A09F5" w:rsidP="003A09F5">
      <w:pPr>
        <w:spacing w:before="360" w:after="120"/>
        <w:jc w:val="center"/>
        <w:rPr>
          <w:rFonts w:ascii="GroteskNr9SHOP-BolCon" w:hAnsi="GroteskNr9SHOP-BolCon"/>
          <w:bCs/>
          <w:color w:val="E40613"/>
          <w:sz w:val="36"/>
          <w:szCs w:val="36"/>
        </w:rPr>
      </w:pPr>
      <w:r w:rsidRPr="0063267C">
        <w:rPr>
          <w:rFonts w:ascii="GroteskNr9SHOP-BolCon" w:hAnsi="GroteskNr9SHOP-BolCon"/>
          <w:bCs/>
          <w:color w:val="E40613"/>
          <w:sz w:val="36"/>
          <w:szCs w:val="36"/>
        </w:rPr>
        <w:t>GERARD REID AWARD FOR BEST BOOK SPONSORED BY NIELSEN BOOK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3A09F5" w:rsidRPr="0063267C" w:rsidTr="00E6268D">
        <w:tc>
          <w:tcPr>
            <w:tcW w:w="9242" w:type="dxa"/>
            <w:gridSpan w:val="2"/>
          </w:tcPr>
          <w:p w:rsidR="003A09F5" w:rsidRPr="0063267C" w:rsidRDefault="003A09F5" w:rsidP="00E6268D">
            <w:pPr>
              <w:jc w:val="center"/>
              <w:rPr>
                <w:b/>
                <w:bCs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Title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rPr>
                <w:b/>
                <w:bCs/>
                <w:sz w:val="20"/>
              </w:rPr>
            </w:pPr>
            <w:r w:rsidRPr="0063267C">
              <w:rPr>
                <w:b/>
                <w:bCs/>
                <w:sz w:val="20"/>
              </w:rPr>
              <w:t>Designer</w:t>
            </w:r>
          </w:p>
        </w:tc>
      </w:tr>
      <w:tr w:rsidR="003A09F5" w:rsidRPr="0063267C" w:rsidTr="00E6268D"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i/>
                <w:sz w:val="20"/>
              </w:rPr>
              <w:t>James K Baxter: Complete Prose</w:t>
            </w:r>
            <w:r w:rsidRPr="0063267C">
              <w:rPr>
                <w:bCs/>
                <w:sz w:val="20"/>
              </w:rPr>
              <w:t>. James K. Baxter. (Victoria University Press).</w:t>
            </w:r>
          </w:p>
        </w:tc>
        <w:tc>
          <w:tcPr>
            <w:tcW w:w="4621" w:type="dxa"/>
          </w:tcPr>
          <w:p w:rsidR="003A09F5" w:rsidRPr="0063267C" w:rsidRDefault="003A09F5" w:rsidP="00E6268D">
            <w:pPr>
              <w:spacing w:before="120" w:after="120"/>
              <w:rPr>
                <w:bCs/>
                <w:sz w:val="20"/>
              </w:rPr>
            </w:pPr>
            <w:r w:rsidRPr="0063267C">
              <w:rPr>
                <w:bCs/>
                <w:sz w:val="20"/>
              </w:rPr>
              <w:t>Spencer Levine and Fergus Barrowman.</w:t>
            </w:r>
          </w:p>
        </w:tc>
      </w:tr>
    </w:tbl>
    <w:p w:rsidR="003A09F5" w:rsidRDefault="003A09F5" w:rsidP="003A09F5"/>
    <w:p w:rsidR="00362ED6" w:rsidRPr="0063267C" w:rsidRDefault="00362ED6" w:rsidP="00362ED6">
      <w:pPr>
        <w:spacing w:before="360"/>
        <w:jc w:val="center"/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</w:pPr>
      <w:r w:rsidRPr="0063267C"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  <w:t>ALLEN &amp; UNWIN YOU</w:t>
      </w:r>
      <w:bookmarkStart w:id="0" w:name="_GoBack"/>
      <w:bookmarkEnd w:id="0"/>
      <w:r w:rsidRPr="0063267C">
        <w:rPr>
          <w:rFonts w:ascii="GroteskNr9SHOP-BolCon" w:hAnsi="GroteskNr9SHOP-BolCon"/>
          <w:bCs/>
          <w:color w:val="17365D" w:themeColor="text2" w:themeShade="BF"/>
          <w:sz w:val="48"/>
          <w:szCs w:val="48"/>
        </w:rPr>
        <w:t>NG DESIGNER OF THE YEAR</w:t>
      </w:r>
    </w:p>
    <w:p w:rsidR="00362ED6" w:rsidRPr="0063267C" w:rsidRDefault="00362ED6" w:rsidP="00362ED6">
      <w:pPr>
        <w:rPr>
          <w:b/>
          <w:bCs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7007"/>
      </w:tblGrid>
      <w:tr w:rsidR="00362ED6" w:rsidRPr="0063267C" w:rsidTr="002C57B6">
        <w:trPr>
          <w:trHeight w:val="426"/>
        </w:trPr>
        <w:tc>
          <w:tcPr>
            <w:tcW w:w="9242" w:type="dxa"/>
            <w:gridSpan w:val="2"/>
          </w:tcPr>
          <w:p w:rsidR="00362ED6" w:rsidRPr="0063267C" w:rsidRDefault="00362ED6" w:rsidP="002C57B6">
            <w:pPr>
              <w:jc w:val="center"/>
              <w:rPr>
                <w:rFonts w:cs="Arial"/>
                <w:i/>
                <w:color w:val="000000"/>
                <w:sz w:val="20"/>
              </w:rPr>
            </w:pPr>
            <w:r w:rsidRPr="0063267C">
              <w:rPr>
                <w:rFonts w:ascii="GroteskNr9SHOP-BolCon" w:hAnsi="GroteskNr9SHOP-BolCon"/>
                <w:sz w:val="36"/>
                <w:szCs w:val="36"/>
              </w:rPr>
              <w:t>WINNER</w:t>
            </w:r>
          </w:p>
        </w:tc>
      </w:tr>
      <w:tr w:rsidR="00362ED6" w:rsidRPr="0063267C" w:rsidTr="002C57B6">
        <w:trPr>
          <w:trHeight w:val="426"/>
        </w:trPr>
        <w:tc>
          <w:tcPr>
            <w:tcW w:w="2235" w:type="dxa"/>
          </w:tcPr>
          <w:p w:rsidR="00362ED6" w:rsidRDefault="00362ED6" w:rsidP="002C57B6">
            <w:pPr>
              <w:spacing w:before="120" w:after="120"/>
              <w:jc w:val="center"/>
              <w:rPr>
                <w:bCs/>
                <w:sz w:val="20"/>
              </w:rPr>
            </w:pPr>
            <w:r w:rsidRPr="0063267C">
              <w:rPr>
                <w:bCs/>
                <w:sz w:val="20"/>
              </w:rPr>
              <w:t>Anna Egan-Reid</w:t>
            </w:r>
          </w:p>
          <w:p w:rsidR="00362ED6" w:rsidRPr="0063267C" w:rsidRDefault="00362ED6" w:rsidP="002C57B6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7007" w:type="dxa"/>
            <w:vAlign w:val="center"/>
          </w:tcPr>
          <w:p w:rsidR="00362ED6" w:rsidRPr="0063267C" w:rsidRDefault="00362ED6" w:rsidP="00362ED6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</w:pPr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>They Let Me Write a Book</w:t>
            </w:r>
            <w:proofErr w:type="gramStart"/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>!</w:t>
            </w:r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.</w:t>
            </w:r>
            <w:proofErr w:type="gramEnd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Jamie Curry. (HarperCollins NZ).</w:t>
            </w:r>
          </w:p>
          <w:p w:rsidR="00362ED6" w:rsidRPr="0063267C" w:rsidRDefault="00362ED6" w:rsidP="00362ED6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</w:pPr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>Death and Forgiveness</w:t>
            </w:r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. </w:t>
            </w:r>
            <w:proofErr w:type="spellStart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Jindra</w:t>
            </w:r>
            <w:proofErr w:type="spellEnd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Tichá</w:t>
            </w:r>
            <w:proofErr w:type="spellEnd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. (Mary Egan Publishing).</w:t>
            </w:r>
          </w:p>
          <w:p w:rsidR="00362ED6" w:rsidRPr="0063267C" w:rsidRDefault="00362ED6" w:rsidP="00362ED6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</w:pPr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 xml:space="preserve">Stories Men Tell. </w:t>
            </w:r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Neville Aitchison and John Keir. (Mary Egan Publishing).</w:t>
            </w:r>
          </w:p>
          <w:p w:rsidR="00362ED6" w:rsidRPr="0063267C" w:rsidRDefault="00362ED6" w:rsidP="00362ED6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</w:pPr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 xml:space="preserve">The </w:t>
            </w:r>
            <w:proofErr w:type="spellStart"/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>Darlimurla</w:t>
            </w:r>
            <w:proofErr w:type="spellEnd"/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 xml:space="preserve"> Letters.</w:t>
            </w:r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Trish </w:t>
            </w:r>
            <w:proofErr w:type="spellStart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Macky</w:t>
            </w:r>
            <w:proofErr w:type="spellEnd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. (</w:t>
            </w:r>
            <w:proofErr w:type="spellStart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Tui</w:t>
            </w:r>
            <w:proofErr w:type="spellEnd"/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 xml:space="preserve"> Press).</w:t>
            </w:r>
          </w:p>
          <w:p w:rsidR="00362ED6" w:rsidRPr="0063267C" w:rsidRDefault="00362ED6" w:rsidP="00362ED6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63267C">
              <w:rPr>
                <w:rFonts w:eastAsia="Times New Roman" w:cs="Arial"/>
                <w:i/>
                <w:color w:val="000000"/>
                <w:sz w:val="20"/>
                <w:szCs w:val="20"/>
                <w:lang w:eastAsia="en-NZ"/>
              </w:rPr>
              <w:t xml:space="preserve">Living in Paradox. </w:t>
            </w:r>
            <w:r w:rsidRPr="0063267C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Garth Falconer. (Blue Acres Press).</w:t>
            </w:r>
          </w:p>
        </w:tc>
      </w:tr>
    </w:tbl>
    <w:p w:rsidR="00327D39" w:rsidRPr="0063267C" w:rsidRDefault="00327D39" w:rsidP="003A09F5"/>
    <w:p w:rsidR="00AA0192" w:rsidRPr="0063267C" w:rsidRDefault="00AA0192" w:rsidP="00920B20">
      <w:pPr>
        <w:rPr>
          <w:szCs w:val="24"/>
        </w:rPr>
      </w:pPr>
    </w:p>
    <w:p w:rsidR="00757D6C" w:rsidRPr="0063267C" w:rsidRDefault="00757D6C" w:rsidP="00757D6C">
      <w:pPr>
        <w:spacing w:beforeLines="1" w:before="2" w:afterLines="1" w:after="2"/>
        <w:rPr>
          <w:rFonts w:asciiTheme="majorHAnsi" w:hAnsiTheme="majorHAnsi"/>
          <w:b/>
          <w:sz w:val="20"/>
        </w:rPr>
      </w:pPr>
      <w:r w:rsidRPr="0063267C">
        <w:rPr>
          <w:rFonts w:asciiTheme="majorHAnsi" w:hAnsiTheme="majorHAnsi"/>
          <w:b/>
          <w:sz w:val="20"/>
        </w:rPr>
        <w:t>Ends</w:t>
      </w:r>
    </w:p>
    <w:p w:rsidR="00CE4429" w:rsidRPr="0063267C" w:rsidRDefault="00CE4429" w:rsidP="00757D6C">
      <w:pPr>
        <w:spacing w:beforeLines="1" w:before="2" w:afterLines="1" w:after="2"/>
        <w:rPr>
          <w:rFonts w:asciiTheme="majorHAnsi" w:hAnsiTheme="majorHAnsi"/>
          <w:sz w:val="20"/>
        </w:rPr>
      </w:pPr>
    </w:p>
    <w:p w:rsidR="00757D6C" w:rsidRPr="0063267C" w:rsidRDefault="00757D6C" w:rsidP="00757D6C">
      <w:pPr>
        <w:spacing w:beforeLines="1" w:before="2" w:afterLines="1" w:after="2"/>
        <w:rPr>
          <w:rFonts w:asciiTheme="majorHAnsi" w:hAnsiTheme="majorHAnsi"/>
          <w:sz w:val="20"/>
        </w:rPr>
      </w:pPr>
      <w:r w:rsidRPr="0063267C">
        <w:rPr>
          <w:rFonts w:asciiTheme="majorHAnsi" w:hAnsiTheme="majorHAnsi"/>
          <w:sz w:val="20"/>
        </w:rPr>
        <w:t xml:space="preserve">For more info and book images please visit: </w:t>
      </w:r>
      <w:r w:rsidRPr="0063267C">
        <w:rPr>
          <w:rFonts w:asciiTheme="majorHAnsi" w:hAnsiTheme="majorHAnsi"/>
          <w:color w:val="0000FF"/>
          <w:sz w:val="20"/>
        </w:rPr>
        <w:t>www.bookdesignawards.co.nz</w:t>
      </w:r>
      <w:r w:rsidRPr="0063267C">
        <w:rPr>
          <w:rFonts w:asciiTheme="majorHAnsi" w:hAnsiTheme="majorHAnsi"/>
          <w:color w:val="0000FF"/>
          <w:sz w:val="20"/>
        </w:rPr>
        <w:br/>
      </w:r>
      <w:proofErr w:type="gramStart"/>
      <w:r w:rsidRPr="0063267C">
        <w:rPr>
          <w:rFonts w:asciiTheme="majorHAnsi" w:hAnsiTheme="majorHAnsi"/>
          <w:sz w:val="20"/>
        </w:rPr>
        <w:t>For</w:t>
      </w:r>
      <w:proofErr w:type="gramEnd"/>
      <w:r w:rsidRPr="0063267C">
        <w:rPr>
          <w:rFonts w:asciiTheme="majorHAnsi" w:hAnsiTheme="majorHAnsi"/>
          <w:sz w:val="20"/>
        </w:rPr>
        <w:t xml:space="preserve"> further details and high-res images of all winning books please contact: </w:t>
      </w:r>
      <w:r w:rsidR="003A09F5" w:rsidRPr="0063267C">
        <w:rPr>
          <w:rFonts w:asciiTheme="majorHAnsi" w:hAnsiTheme="majorHAnsi"/>
          <w:sz w:val="20"/>
        </w:rPr>
        <w:t>Jo Quinn</w:t>
      </w:r>
      <w:r w:rsidRPr="0063267C">
        <w:rPr>
          <w:rFonts w:asciiTheme="majorHAnsi" w:hAnsiTheme="majorHAnsi"/>
          <w:sz w:val="20"/>
        </w:rPr>
        <w:t xml:space="preserve">, Publishers Association of New Zealand. Email: </w:t>
      </w:r>
      <w:r w:rsidR="003A09F5" w:rsidRPr="0063267C">
        <w:rPr>
          <w:rFonts w:asciiTheme="majorHAnsi" w:hAnsiTheme="majorHAnsi"/>
          <w:color w:val="0000FF"/>
          <w:sz w:val="20"/>
        </w:rPr>
        <w:t>jo</w:t>
      </w:r>
      <w:r w:rsidRPr="0063267C">
        <w:rPr>
          <w:rFonts w:asciiTheme="majorHAnsi" w:hAnsiTheme="majorHAnsi"/>
          <w:color w:val="0000FF"/>
          <w:sz w:val="20"/>
        </w:rPr>
        <w:t>@publishers.org.nz</w:t>
      </w:r>
    </w:p>
    <w:sectPr w:rsidR="00757D6C" w:rsidRPr="0063267C" w:rsidSect="00F278AD">
      <w:pgSz w:w="12240" w:h="15840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oteskNr9SHOP-BolCon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83F"/>
    <w:multiLevelType w:val="hybridMultilevel"/>
    <w:tmpl w:val="F1BEC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0"/>
    <w:rsid w:val="00042BF0"/>
    <w:rsid w:val="0007311F"/>
    <w:rsid w:val="00131932"/>
    <w:rsid w:val="001335F0"/>
    <w:rsid w:val="001416D1"/>
    <w:rsid w:val="00184908"/>
    <w:rsid w:val="00186F48"/>
    <w:rsid w:val="001B7AB2"/>
    <w:rsid w:val="001D3B5F"/>
    <w:rsid w:val="00260A19"/>
    <w:rsid w:val="00290F16"/>
    <w:rsid w:val="00311A7E"/>
    <w:rsid w:val="00327D39"/>
    <w:rsid w:val="00337E73"/>
    <w:rsid w:val="00362ED6"/>
    <w:rsid w:val="00397060"/>
    <w:rsid w:val="003A09F5"/>
    <w:rsid w:val="003E2ECF"/>
    <w:rsid w:val="003F1B2C"/>
    <w:rsid w:val="00463719"/>
    <w:rsid w:val="00573E3C"/>
    <w:rsid w:val="00602451"/>
    <w:rsid w:val="0063267C"/>
    <w:rsid w:val="006913BB"/>
    <w:rsid w:val="006971A8"/>
    <w:rsid w:val="00757D6C"/>
    <w:rsid w:val="00766671"/>
    <w:rsid w:val="00786AAF"/>
    <w:rsid w:val="008641FD"/>
    <w:rsid w:val="00894EFF"/>
    <w:rsid w:val="00920B20"/>
    <w:rsid w:val="00993F1E"/>
    <w:rsid w:val="009F35AD"/>
    <w:rsid w:val="00A14751"/>
    <w:rsid w:val="00AA0192"/>
    <w:rsid w:val="00B02D4B"/>
    <w:rsid w:val="00B54AC1"/>
    <w:rsid w:val="00CE4429"/>
    <w:rsid w:val="00CF690E"/>
    <w:rsid w:val="00D225BB"/>
    <w:rsid w:val="00D53D5E"/>
    <w:rsid w:val="00D85000"/>
    <w:rsid w:val="00F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B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">
    <w:name w:val="No Spacing Char"/>
    <w:link w:val="NoSpacing"/>
    <w:uiPriority w:val="1"/>
    <w:rsid w:val="00920B20"/>
    <w:rPr>
      <w:rFonts w:ascii="Arial" w:eastAsia="Times New Roman" w:hAnsi="Arial" w:cs="Times New Roman"/>
      <w:sz w:val="24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20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920B20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0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B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NZ"/>
    </w:rPr>
  </w:style>
  <w:style w:type="character" w:customStyle="1" w:styleId="NoSpacingChar">
    <w:name w:val="No Spacing Char"/>
    <w:link w:val="NoSpacing"/>
    <w:uiPriority w:val="1"/>
    <w:rsid w:val="00920B20"/>
    <w:rPr>
      <w:rFonts w:ascii="Arial" w:eastAsia="Times New Roman" w:hAnsi="Arial" w:cs="Times New Roman"/>
      <w:sz w:val="24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20"/>
    <w:rPr>
      <w:rFonts w:ascii="Tahoma" w:eastAsia="Times New Roman" w:hAnsi="Tahoma" w:cs="Tahoma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920B20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0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DE1F-C557-4B46-99EF-19FA820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Shanks</dc:creator>
  <cp:lastModifiedBy>Jo Quinn</cp:lastModifiedBy>
  <cp:revision>31</cp:revision>
  <cp:lastPrinted>2015-07-13T23:33:00Z</cp:lastPrinted>
  <dcterms:created xsi:type="dcterms:W3CDTF">2015-07-13T23:13:00Z</dcterms:created>
  <dcterms:modified xsi:type="dcterms:W3CDTF">2016-07-26T22:51:00Z</dcterms:modified>
</cp:coreProperties>
</file>